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A3CD" w14:textId="77777777" w:rsidR="005E4573" w:rsidRDefault="00000000">
      <w:r>
        <w:rPr>
          <w:b/>
          <w:sz w:val="36"/>
        </w:rPr>
        <w:t>Health &amp; Safety / Risk Management – CQC Inspection Checklist</w:t>
      </w:r>
    </w:p>
    <w:p w14:paraId="39D7C4E4" w14:textId="77777777" w:rsidR="005E4573" w:rsidRPr="006F28F2" w:rsidRDefault="00000000">
      <w:pPr>
        <w:rPr>
          <w:i/>
          <w:iCs/>
        </w:rPr>
      </w:pPr>
      <w:r w:rsidRPr="006F28F2">
        <w:rPr>
          <w:i/>
          <w:iCs/>
        </w:rPr>
        <w:t>Designed to support CQC inspection readiness and internal self-audit of health &amp; safety and risk management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1"/>
        <w:gridCol w:w="4391"/>
      </w:tblGrid>
      <w:tr w:rsidR="005E4573" w14:paraId="77042E32" w14:textId="77777777" w:rsidTr="006F28F2">
        <w:trPr>
          <w:trHeight w:val="354"/>
        </w:trPr>
        <w:tc>
          <w:tcPr>
            <w:tcW w:w="4391" w:type="dxa"/>
          </w:tcPr>
          <w:p w14:paraId="25A93B5E" w14:textId="77777777" w:rsidR="005E4573" w:rsidRDefault="00000000">
            <w:r>
              <w:rPr>
                <w:b/>
              </w:rPr>
              <w:t>Practice / Site:</w:t>
            </w:r>
          </w:p>
        </w:tc>
        <w:tc>
          <w:tcPr>
            <w:tcW w:w="4391" w:type="dxa"/>
          </w:tcPr>
          <w:p w14:paraId="68574523" w14:textId="77777777" w:rsidR="005E4573" w:rsidRDefault="005E4573"/>
        </w:tc>
      </w:tr>
      <w:tr w:rsidR="005E4573" w14:paraId="1E3E6806" w14:textId="77777777" w:rsidTr="006F28F2">
        <w:trPr>
          <w:trHeight w:val="354"/>
        </w:trPr>
        <w:tc>
          <w:tcPr>
            <w:tcW w:w="4391" w:type="dxa"/>
          </w:tcPr>
          <w:p w14:paraId="766D363D" w14:textId="77777777" w:rsidR="005E4573" w:rsidRDefault="00000000">
            <w:r>
              <w:rPr>
                <w:b/>
              </w:rPr>
              <w:t>Area / Department:</w:t>
            </w:r>
          </w:p>
        </w:tc>
        <w:tc>
          <w:tcPr>
            <w:tcW w:w="4391" w:type="dxa"/>
          </w:tcPr>
          <w:p w14:paraId="56C6A896" w14:textId="77777777" w:rsidR="005E4573" w:rsidRDefault="005E4573"/>
        </w:tc>
      </w:tr>
      <w:tr w:rsidR="005E4573" w14:paraId="3E1750E4" w14:textId="77777777" w:rsidTr="006F28F2">
        <w:trPr>
          <w:trHeight w:val="370"/>
        </w:trPr>
        <w:tc>
          <w:tcPr>
            <w:tcW w:w="4391" w:type="dxa"/>
          </w:tcPr>
          <w:p w14:paraId="5B296660" w14:textId="77777777" w:rsidR="005E4573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391" w:type="dxa"/>
          </w:tcPr>
          <w:p w14:paraId="5E49538E" w14:textId="77777777" w:rsidR="005E4573" w:rsidRDefault="005E4573"/>
        </w:tc>
      </w:tr>
      <w:tr w:rsidR="005E4573" w14:paraId="7FBD34A3" w14:textId="77777777" w:rsidTr="006F28F2">
        <w:trPr>
          <w:trHeight w:val="354"/>
        </w:trPr>
        <w:tc>
          <w:tcPr>
            <w:tcW w:w="4391" w:type="dxa"/>
          </w:tcPr>
          <w:p w14:paraId="1F8720A8" w14:textId="77777777" w:rsidR="005E4573" w:rsidRDefault="00000000">
            <w:r>
              <w:rPr>
                <w:b/>
              </w:rPr>
              <w:t>Date:</w:t>
            </w:r>
          </w:p>
        </w:tc>
        <w:tc>
          <w:tcPr>
            <w:tcW w:w="4391" w:type="dxa"/>
          </w:tcPr>
          <w:p w14:paraId="1DFCA11A" w14:textId="77777777" w:rsidR="005E4573" w:rsidRDefault="005E4573"/>
        </w:tc>
      </w:tr>
      <w:tr w:rsidR="005E4573" w14:paraId="77BB7C57" w14:textId="77777777" w:rsidTr="006F28F2">
        <w:trPr>
          <w:trHeight w:val="354"/>
        </w:trPr>
        <w:tc>
          <w:tcPr>
            <w:tcW w:w="4391" w:type="dxa"/>
          </w:tcPr>
          <w:p w14:paraId="18995B63" w14:textId="77777777" w:rsidR="005E4573" w:rsidRDefault="00000000">
            <w:r>
              <w:rPr>
                <w:b/>
              </w:rPr>
              <w:t>Health &amp; Safety Lead / Reviewer:</w:t>
            </w:r>
          </w:p>
        </w:tc>
        <w:tc>
          <w:tcPr>
            <w:tcW w:w="4391" w:type="dxa"/>
          </w:tcPr>
          <w:p w14:paraId="4E539658" w14:textId="77777777" w:rsidR="005E4573" w:rsidRDefault="005E4573"/>
        </w:tc>
      </w:tr>
      <w:tr w:rsidR="005E4573" w14:paraId="59F48B90" w14:textId="77777777" w:rsidTr="006F28F2">
        <w:trPr>
          <w:trHeight w:val="354"/>
        </w:trPr>
        <w:tc>
          <w:tcPr>
            <w:tcW w:w="4391" w:type="dxa"/>
          </w:tcPr>
          <w:p w14:paraId="6E9E15A8" w14:textId="77777777" w:rsidR="005E4573" w:rsidRDefault="00000000">
            <w:r>
              <w:rPr>
                <w:b/>
              </w:rPr>
              <w:t>Signature:</w:t>
            </w:r>
          </w:p>
        </w:tc>
        <w:tc>
          <w:tcPr>
            <w:tcW w:w="4391" w:type="dxa"/>
          </w:tcPr>
          <w:p w14:paraId="41B1B834" w14:textId="77777777" w:rsidR="005E4573" w:rsidRDefault="005E4573"/>
        </w:tc>
      </w:tr>
      <w:tr w:rsidR="005E4573" w14:paraId="388CCB67" w14:textId="77777777" w:rsidTr="006F28F2">
        <w:trPr>
          <w:trHeight w:val="790"/>
        </w:trPr>
        <w:tc>
          <w:tcPr>
            <w:tcW w:w="4391" w:type="dxa"/>
          </w:tcPr>
          <w:p w14:paraId="159B0A00" w14:textId="77777777" w:rsidR="005E4573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391" w:type="dxa"/>
          </w:tcPr>
          <w:p w14:paraId="77DB710C" w14:textId="77777777" w:rsidR="005E4573" w:rsidRDefault="005E4573"/>
        </w:tc>
      </w:tr>
    </w:tbl>
    <w:p w14:paraId="288CCABA" w14:textId="77777777" w:rsidR="006F28F2" w:rsidRDefault="00000000">
      <w:r>
        <w:t xml:space="preserve">Document Version: v1.0    </w:t>
      </w:r>
    </w:p>
    <w:p w14:paraId="0C63F395" w14:textId="22804F96" w:rsidR="005E4573" w:rsidRDefault="00000000">
      <w:r>
        <w:t xml:space="preserve">Last Review Date: ____/____/_____    </w:t>
      </w:r>
      <w:r w:rsidR="006F28F2">
        <w:t xml:space="preserve">                               </w:t>
      </w:r>
      <w:r>
        <w:t>Next Review Due: ____/____/_____</w:t>
      </w:r>
    </w:p>
    <w:p w14:paraId="71844157" w14:textId="77777777" w:rsidR="005E4573" w:rsidRDefault="00000000">
      <w:r>
        <w:rPr>
          <w:b/>
          <w:sz w:val="26"/>
        </w:rPr>
        <w:t>1. Risk Assessments &amp; COSHH</w:t>
      </w:r>
    </w:p>
    <w:p w14:paraId="79CB98DE" w14:textId="77777777" w:rsidR="005E4573" w:rsidRDefault="00000000">
      <w:r>
        <w:t>☐ Up-to-date risk assessments available for the practice</w:t>
      </w:r>
    </w:p>
    <w:p w14:paraId="12B47D01" w14:textId="77777777" w:rsidR="005E4573" w:rsidRDefault="00000000">
      <w:r>
        <w:t>☐ COSHH assessments completed for hazardous substances</w:t>
      </w:r>
    </w:p>
    <w:p w14:paraId="312C48AF" w14:textId="77777777" w:rsidR="005E4573" w:rsidRDefault="00000000">
      <w:r>
        <w:t>☐ Staff aware of risks and control measures</w:t>
      </w:r>
    </w:p>
    <w:p w14:paraId="0AED39B2" w14:textId="77777777" w:rsidR="005E4573" w:rsidRDefault="00000000">
      <w:r>
        <w:t>☐ Risk assessments reviewed at appropriate intervals</w:t>
      </w:r>
    </w:p>
    <w:p w14:paraId="49CB0627" w14:textId="77777777" w:rsidR="005E4573" w:rsidRDefault="00000000">
      <w:r>
        <w:rPr>
          <w:b/>
          <w:sz w:val="26"/>
        </w:rPr>
        <w:t>2. Sharps &amp; Injury Prevention</w:t>
      </w:r>
    </w:p>
    <w:p w14:paraId="0CB7F19E" w14:textId="77777777" w:rsidR="005E4573" w:rsidRDefault="00000000">
      <w:r>
        <w:t>☐ Sharps policy accessible and followed</w:t>
      </w:r>
    </w:p>
    <w:p w14:paraId="07BD0003" w14:textId="77777777" w:rsidR="005E4573" w:rsidRDefault="00000000">
      <w:r>
        <w:t>☐ Approved sharps devices in use</w:t>
      </w:r>
    </w:p>
    <w:p w14:paraId="78B61CBF" w14:textId="77777777" w:rsidR="005E4573" w:rsidRDefault="00000000">
      <w:r>
        <w:t>☐ No resheathing of needles observed</w:t>
      </w:r>
    </w:p>
    <w:p w14:paraId="7D79CB49" w14:textId="77777777" w:rsidR="005E4573" w:rsidRDefault="00000000">
      <w:r>
        <w:t>☐ Sharps injuries reported and investigated</w:t>
      </w:r>
    </w:p>
    <w:p w14:paraId="4478B21F" w14:textId="77777777" w:rsidR="005E4573" w:rsidRDefault="00000000">
      <w:r>
        <w:rPr>
          <w:b/>
          <w:sz w:val="26"/>
        </w:rPr>
        <w:t>3. Fire Safety &amp; Emergency Procedures</w:t>
      </w:r>
    </w:p>
    <w:p w14:paraId="655619D0" w14:textId="77777777" w:rsidR="005E4573" w:rsidRDefault="00000000">
      <w:r>
        <w:t>☐ Fire risk assessment completed and current</w:t>
      </w:r>
    </w:p>
    <w:p w14:paraId="33293680" w14:textId="77777777" w:rsidR="005E4573" w:rsidRDefault="00000000">
      <w:r>
        <w:t>☐ Fire exits clearly marked and unobstructed</w:t>
      </w:r>
    </w:p>
    <w:p w14:paraId="4F1CA298" w14:textId="77777777" w:rsidR="005E4573" w:rsidRDefault="00000000">
      <w:r>
        <w:lastRenderedPageBreak/>
        <w:t>☐ Fire extinguishers serviced and accessible</w:t>
      </w:r>
    </w:p>
    <w:p w14:paraId="18966FBF" w14:textId="77777777" w:rsidR="005E4573" w:rsidRDefault="00000000">
      <w:r>
        <w:t>☐ Staff aware of fire procedures and evacuation routes</w:t>
      </w:r>
    </w:p>
    <w:p w14:paraId="5E49B3A6" w14:textId="77777777" w:rsidR="005E4573" w:rsidRDefault="00000000">
      <w:r>
        <w:rPr>
          <w:b/>
          <w:sz w:val="26"/>
        </w:rPr>
        <w:t>4. Manual Handling &amp; Ergonomics</w:t>
      </w:r>
    </w:p>
    <w:p w14:paraId="4C7DC929" w14:textId="77777777" w:rsidR="005E4573" w:rsidRDefault="00000000">
      <w:r>
        <w:t>☐ Manual handling risks assessed</w:t>
      </w:r>
    </w:p>
    <w:p w14:paraId="109B0C47" w14:textId="77777777" w:rsidR="005E4573" w:rsidRDefault="00000000">
      <w:r>
        <w:t>☐ Staff trained in safe handling techniques</w:t>
      </w:r>
    </w:p>
    <w:p w14:paraId="2732C63A" w14:textId="77777777" w:rsidR="005E4573" w:rsidRDefault="00000000">
      <w:r>
        <w:t>☐ Equipment used to reduce manual handling risk</w:t>
      </w:r>
    </w:p>
    <w:p w14:paraId="61EB6F04" w14:textId="77777777" w:rsidR="005E4573" w:rsidRDefault="00000000">
      <w:r>
        <w:t>☐ Workstations set up to reduce musculoskeletal strain</w:t>
      </w:r>
    </w:p>
    <w:p w14:paraId="200EE564" w14:textId="77777777" w:rsidR="005E4573" w:rsidRDefault="00000000">
      <w:r>
        <w:rPr>
          <w:b/>
          <w:sz w:val="26"/>
        </w:rPr>
        <w:t>5. Premises Safety &amp; Maintenance</w:t>
      </w:r>
    </w:p>
    <w:p w14:paraId="7682E73F" w14:textId="77777777" w:rsidR="005E4573" w:rsidRDefault="00000000">
      <w:r>
        <w:t>☐ Floors, lighting, and ventilation maintained</w:t>
      </w:r>
    </w:p>
    <w:p w14:paraId="16EE4563" w14:textId="77777777" w:rsidR="005E4573" w:rsidRDefault="00000000">
      <w:r>
        <w:t>☐ Defects identified and reported promptly</w:t>
      </w:r>
    </w:p>
    <w:p w14:paraId="4DE8B736" w14:textId="77777777" w:rsidR="005E4573" w:rsidRDefault="00000000">
      <w:r>
        <w:t>☐ Equipment maintained and serviced</w:t>
      </w:r>
    </w:p>
    <w:p w14:paraId="73C9810F" w14:textId="77777777" w:rsidR="005E4573" w:rsidRDefault="00000000">
      <w:r>
        <w:t>☐ Patient and staff areas kept safe and tidy</w:t>
      </w:r>
    </w:p>
    <w:p w14:paraId="1469129D" w14:textId="77777777" w:rsidR="005E4573" w:rsidRDefault="00000000">
      <w:r>
        <w:rPr>
          <w:b/>
          <w:sz w:val="26"/>
        </w:rPr>
        <w:t>6. Lone Working &amp; Staff Safety</w:t>
      </w:r>
    </w:p>
    <w:p w14:paraId="1DFBD5BF" w14:textId="77777777" w:rsidR="005E4573" w:rsidRDefault="00000000">
      <w:r>
        <w:t>☐ Lone working risks assessed</w:t>
      </w:r>
    </w:p>
    <w:p w14:paraId="6143C984" w14:textId="77777777" w:rsidR="005E4573" w:rsidRDefault="00000000">
      <w:r>
        <w:t>☐ Procedures in place to protect lone workers</w:t>
      </w:r>
    </w:p>
    <w:p w14:paraId="0096B196" w14:textId="77777777" w:rsidR="005E4573" w:rsidRDefault="00000000">
      <w:r>
        <w:t>☐ Staff aware of escalation procedures</w:t>
      </w:r>
    </w:p>
    <w:p w14:paraId="302778CC" w14:textId="77777777" w:rsidR="005E4573" w:rsidRDefault="00000000">
      <w:r>
        <w:t>☐ Security arrangements appropriate</w:t>
      </w:r>
    </w:p>
    <w:p w14:paraId="7551F184" w14:textId="77777777" w:rsidR="005E4573" w:rsidRDefault="00000000">
      <w:r>
        <w:rPr>
          <w:b/>
          <w:sz w:val="26"/>
        </w:rPr>
        <w:t>7. Incident Reporting &amp; Learning</w:t>
      </w:r>
    </w:p>
    <w:p w14:paraId="63AB3E43" w14:textId="77777777" w:rsidR="005E4573" w:rsidRDefault="00000000">
      <w:r>
        <w:t>☐ Accidents and incidents recorded</w:t>
      </w:r>
    </w:p>
    <w:p w14:paraId="3B8088C0" w14:textId="77777777" w:rsidR="005E4573" w:rsidRDefault="00000000">
      <w:r>
        <w:t>☐ Near-misses reported</w:t>
      </w:r>
    </w:p>
    <w:p w14:paraId="4D0B039E" w14:textId="77777777" w:rsidR="005E4573" w:rsidRDefault="00000000">
      <w:r>
        <w:t>☐ Investigations completed where required</w:t>
      </w:r>
    </w:p>
    <w:p w14:paraId="3A96A462" w14:textId="77777777" w:rsidR="005E4573" w:rsidRDefault="00000000">
      <w:r>
        <w:t>☐ Learning shared and actions implemented</w:t>
      </w:r>
    </w:p>
    <w:p w14:paraId="402D113A" w14:textId="77777777" w:rsidR="005E4573" w:rsidRDefault="00000000">
      <w:r>
        <w:rPr>
          <w:b/>
          <w:sz w:val="26"/>
        </w:rPr>
        <w:t>8. Training, Induction &amp; Governance</w:t>
      </w:r>
    </w:p>
    <w:p w14:paraId="1BFABECE" w14:textId="77777777" w:rsidR="005E4573" w:rsidRDefault="00000000">
      <w:r>
        <w:t>☐ Health &amp; safety training records available</w:t>
      </w:r>
    </w:p>
    <w:p w14:paraId="7D76AB6A" w14:textId="77777777" w:rsidR="005E4573" w:rsidRDefault="00000000">
      <w:r>
        <w:t>☐ Staff induction includes H&amp;S information</w:t>
      </w:r>
    </w:p>
    <w:p w14:paraId="4C9B05C1" w14:textId="77777777" w:rsidR="005E4573" w:rsidRDefault="00000000">
      <w:r>
        <w:t>☐ Policies accessible and current</w:t>
      </w:r>
    </w:p>
    <w:p w14:paraId="7238ADE1" w14:textId="77777777" w:rsidR="005E4573" w:rsidRDefault="00000000">
      <w:r>
        <w:t>☐ Audits completed and reviewed</w:t>
      </w:r>
    </w:p>
    <w:p w14:paraId="037378BE" w14:textId="77777777" w:rsidR="005E4573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E4573" w14:paraId="7C7F2E4B" w14:textId="77777777" w:rsidTr="006F28F2">
        <w:trPr>
          <w:trHeight w:val="758"/>
        </w:trPr>
        <w:tc>
          <w:tcPr>
            <w:tcW w:w="1728" w:type="dxa"/>
          </w:tcPr>
          <w:p w14:paraId="7FEBC8FE" w14:textId="77777777" w:rsidR="005E4573" w:rsidRDefault="00000000">
            <w:r>
              <w:t>Issue Identified</w:t>
            </w:r>
          </w:p>
        </w:tc>
        <w:tc>
          <w:tcPr>
            <w:tcW w:w="1728" w:type="dxa"/>
          </w:tcPr>
          <w:p w14:paraId="138AAC6A" w14:textId="77777777" w:rsidR="005E4573" w:rsidRDefault="00000000">
            <w:r>
              <w:t>Immediate Action Taken</w:t>
            </w:r>
          </w:p>
        </w:tc>
        <w:tc>
          <w:tcPr>
            <w:tcW w:w="1728" w:type="dxa"/>
          </w:tcPr>
          <w:p w14:paraId="4A0526F7" w14:textId="77777777" w:rsidR="005E4573" w:rsidRDefault="00000000">
            <w:r>
              <w:t>Escalated To</w:t>
            </w:r>
          </w:p>
        </w:tc>
        <w:tc>
          <w:tcPr>
            <w:tcW w:w="1728" w:type="dxa"/>
          </w:tcPr>
          <w:p w14:paraId="42B49E02" w14:textId="77777777" w:rsidR="005E4573" w:rsidRDefault="00000000">
            <w:r>
              <w:t>Target Date</w:t>
            </w:r>
          </w:p>
        </w:tc>
        <w:tc>
          <w:tcPr>
            <w:tcW w:w="1728" w:type="dxa"/>
          </w:tcPr>
          <w:p w14:paraId="261E891F" w14:textId="77777777" w:rsidR="005E4573" w:rsidRDefault="00000000">
            <w:r>
              <w:t>Closed (Date / Sign)</w:t>
            </w:r>
          </w:p>
        </w:tc>
      </w:tr>
      <w:tr w:rsidR="005E4573" w14:paraId="7694B180" w14:textId="77777777" w:rsidTr="006F28F2">
        <w:trPr>
          <w:trHeight w:val="371"/>
        </w:trPr>
        <w:tc>
          <w:tcPr>
            <w:tcW w:w="1728" w:type="dxa"/>
          </w:tcPr>
          <w:p w14:paraId="361FF0C0" w14:textId="77777777" w:rsidR="005E4573" w:rsidRDefault="005E4573"/>
        </w:tc>
        <w:tc>
          <w:tcPr>
            <w:tcW w:w="1728" w:type="dxa"/>
          </w:tcPr>
          <w:p w14:paraId="0263D92F" w14:textId="77777777" w:rsidR="005E4573" w:rsidRDefault="005E4573"/>
        </w:tc>
        <w:tc>
          <w:tcPr>
            <w:tcW w:w="1728" w:type="dxa"/>
          </w:tcPr>
          <w:p w14:paraId="4B8F94F9" w14:textId="77777777" w:rsidR="005E4573" w:rsidRDefault="005E4573"/>
        </w:tc>
        <w:tc>
          <w:tcPr>
            <w:tcW w:w="1728" w:type="dxa"/>
          </w:tcPr>
          <w:p w14:paraId="5E52F770" w14:textId="77777777" w:rsidR="005E4573" w:rsidRDefault="005E4573"/>
        </w:tc>
        <w:tc>
          <w:tcPr>
            <w:tcW w:w="1728" w:type="dxa"/>
          </w:tcPr>
          <w:p w14:paraId="2FEB7282" w14:textId="77777777" w:rsidR="005E4573" w:rsidRDefault="005E4573"/>
        </w:tc>
      </w:tr>
      <w:tr w:rsidR="006F28F2" w14:paraId="685C6794" w14:textId="77777777" w:rsidTr="006F28F2">
        <w:trPr>
          <w:trHeight w:val="371"/>
        </w:trPr>
        <w:tc>
          <w:tcPr>
            <w:tcW w:w="1728" w:type="dxa"/>
          </w:tcPr>
          <w:p w14:paraId="4319C2AB" w14:textId="77777777" w:rsidR="006F28F2" w:rsidRDefault="006F28F2"/>
        </w:tc>
        <w:tc>
          <w:tcPr>
            <w:tcW w:w="1728" w:type="dxa"/>
          </w:tcPr>
          <w:p w14:paraId="4E4DE559" w14:textId="77777777" w:rsidR="006F28F2" w:rsidRDefault="006F28F2"/>
        </w:tc>
        <w:tc>
          <w:tcPr>
            <w:tcW w:w="1728" w:type="dxa"/>
          </w:tcPr>
          <w:p w14:paraId="1D646F43" w14:textId="77777777" w:rsidR="006F28F2" w:rsidRDefault="006F28F2"/>
        </w:tc>
        <w:tc>
          <w:tcPr>
            <w:tcW w:w="1728" w:type="dxa"/>
          </w:tcPr>
          <w:p w14:paraId="310D0E58" w14:textId="77777777" w:rsidR="006F28F2" w:rsidRDefault="006F28F2"/>
        </w:tc>
        <w:tc>
          <w:tcPr>
            <w:tcW w:w="1728" w:type="dxa"/>
          </w:tcPr>
          <w:p w14:paraId="5CEC17DD" w14:textId="77777777" w:rsidR="006F28F2" w:rsidRDefault="006F28F2"/>
        </w:tc>
      </w:tr>
      <w:tr w:rsidR="006F28F2" w14:paraId="06BA7180" w14:textId="77777777" w:rsidTr="006F28F2">
        <w:trPr>
          <w:trHeight w:val="371"/>
        </w:trPr>
        <w:tc>
          <w:tcPr>
            <w:tcW w:w="1728" w:type="dxa"/>
          </w:tcPr>
          <w:p w14:paraId="5122109D" w14:textId="77777777" w:rsidR="006F28F2" w:rsidRDefault="006F28F2"/>
        </w:tc>
        <w:tc>
          <w:tcPr>
            <w:tcW w:w="1728" w:type="dxa"/>
          </w:tcPr>
          <w:p w14:paraId="22E426E9" w14:textId="77777777" w:rsidR="006F28F2" w:rsidRDefault="006F28F2"/>
        </w:tc>
        <w:tc>
          <w:tcPr>
            <w:tcW w:w="1728" w:type="dxa"/>
          </w:tcPr>
          <w:p w14:paraId="25B58440" w14:textId="77777777" w:rsidR="006F28F2" w:rsidRDefault="006F28F2"/>
        </w:tc>
        <w:tc>
          <w:tcPr>
            <w:tcW w:w="1728" w:type="dxa"/>
          </w:tcPr>
          <w:p w14:paraId="3F9F494A" w14:textId="77777777" w:rsidR="006F28F2" w:rsidRDefault="006F28F2"/>
        </w:tc>
        <w:tc>
          <w:tcPr>
            <w:tcW w:w="1728" w:type="dxa"/>
          </w:tcPr>
          <w:p w14:paraId="5CCB8501" w14:textId="77777777" w:rsidR="006F28F2" w:rsidRDefault="006F28F2"/>
        </w:tc>
      </w:tr>
      <w:tr w:rsidR="006F28F2" w14:paraId="77FC90E3" w14:textId="77777777" w:rsidTr="006F28F2">
        <w:trPr>
          <w:trHeight w:val="371"/>
        </w:trPr>
        <w:tc>
          <w:tcPr>
            <w:tcW w:w="1728" w:type="dxa"/>
          </w:tcPr>
          <w:p w14:paraId="7C3C02A7" w14:textId="77777777" w:rsidR="006F28F2" w:rsidRDefault="006F28F2"/>
        </w:tc>
        <w:tc>
          <w:tcPr>
            <w:tcW w:w="1728" w:type="dxa"/>
          </w:tcPr>
          <w:p w14:paraId="253EBEA0" w14:textId="77777777" w:rsidR="006F28F2" w:rsidRDefault="006F28F2"/>
        </w:tc>
        <w:tc>
          <w:tcPr>
            <w:tcW w:w="1728" w:type="dxa"/>
          </w:tcPr>
          <w:p w14:paraId="7323C0A3" w14:textId="77777777" w:rsidR="006F28F2" w:rsidRDefault="006F28F2"/>
        </w:tc>
        <w:tc>
          <w:tcPr>
            <w:tcW w:w="1728" w:type="dxa"/>
          </w:tcPr>
          <w:p w14:paraId="3DA2161D" w14:textId="77777777" w:rsidR="006F28F2" w:rsidRDefault="006F28F2"/>
        </w:tc>
        <w:tc>
          <w:tcPr>
            <w:tcW w:w="1728" w:type="dxa"/>
          </w:tcPr>
          <w:p w14:paraId="0E373BC4" w14:textId="77777777" w:rsidR="006F28F2" w:rsidRDefault="006F28F2"/>
        </w:tc>
      </w:tr>
    </w:tbl>
    <w:p w14:paraId="416A7841" w14:textId="77777777" w:rsidR="00321EAA" w:rsidRDefault="00321EAA"/>
    <w:sectPr w:rsidR="00321EA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E548" w14:textId="77777777" w:rsidR="00321EAA" w:rsidRDefault="00321EAA">
      <w:pPr>
        <w:spacing w:after="0" w:line="240" w:lineRule="auto"/>
      </w:pPr>
      <w:r>
        <w:separator/>
      </w:r>
    </w:p>
  </w:endnote>
  <w:endnote w:type="continuationSeparator" w:id="0">
    <w:p w14:paraId="209411A7" w14:textId="77777777" w:rsidR="00321EAA" w:rsidRDefault="0032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1BBF" w14:textId="77777777" w:rsidR="005E4573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06AC" w14:textId="77777777" w:rsidR="00321EAA" w:rsidRDefault="00321EAA">
      <w:pPr>
        <w:spacing w:after="0" w:line="240" w:lineRule="auto"/>
      </w:pPr>
      <w:r>
        <w:separator/>
      </w:r>
    </w:p>
  </w:footnote>
  <w:footnote w:type="continuationSeparator" w:id="0">
    <w:p w14:paraId="7EA1BB92" w14:textId="77777777" w:rsidR="00321EAA" w:rsidRDefault="0032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020178">
    <w:abstractNumId w:val="8"/>
  </w:num>
  <w:num w:numId="2" w16cid:durableId="306595788">
    <w:abstractNumId w:val="6"/>
  </w:num>
  <w:num w:numId="3" w16cid:durableId="216430137">
    <w:abstractNumId w:val="5"/>
  </w:num>
  <w:num w:numId="4" w16cid:durableId="1343976395">
    <w:abstractNumId w:val="4"/>
  </w:num>
  <w:num w:numId="5" w16cid:durableId="1140417199">
    <w:abstractNumId w:val="7"/>
  </w:num>
  <w:num w:numId="6" w16cid:durableId="639580292">
    <w:abstractNumId w:val="3"/>
  </w:num>
  <w:num w:numId="7" w16cid:durableId="1894072755">
    <w:abstractNumId w:val="2"/>
  </w:num>
  <w:num w:numId="8" w16cid:durableId="549263713">
    <w:abstractNumId w:val="1"/>
  </w:num>
  <w:num w:numId="9" w16cid:durableId="122738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1EAA"/>
    <w:rsid w:val="00326F90"/>
    <w:rsid w:val="005E4573"/>
    <w:rsid w:val="006F28F2"/>
    <w:rsid w:val="009C35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BD0C"/>
  <w14:defaultImageDpi w14:val="300"/>
  <w15:docId w15:val="{D41202D7-48A6-4611-A3BF-E41762E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2025-12-27T21:57:00Z</dcterms:modified>
  <cp:category/>
</cp:coreProperties>
</file>